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rFonts w:ascii="Arial" w:cs="Arial" w:hAnsi="Arial" w:eastAsia="Arial"/>
          <w:sz w:val="20"/>
          <w:szCs w:val="20"/>
        </w:rPr>
      </w:pPr>
    </w:p>
    <w:p>
      <w:pPr>
        <w:pStyle w:val="Standaard"/>
        <w:rPr>
          <w:rFonts w:ascii="Arial" w:cs="Arial" w:hAnsi="Arial" w:eastAsia="Arial"/>
          <w:sz w:val="20"/>
          <w:szCs w:val="20"/>
        </w:rPr>
      </w:pPr>
    </w:p>
    <w:p>
      <w:pPr>
        <w:pStyle w:val="Standaard"/>
        <w:rPr>
          <w:rFonts w:ascii="Arial" w:cs="Arial" w:hAnsi="Arial" w:eastAsia="Arial"/>
          <w:sz w:val="20"/>
          <w:szCs w:val="20"/>
        </w:rPr>
      </w:pPr>
    </w:p>
    <w:p>
      <w:pPr>
        <w:pStyle w:val="Standaard"/>
        <w:rPr>
          <w:rFonts w:ascii="Arial" w:cs="Arial" w:hAnsi="Arial" w:eastAsia="Arial"/>
          <w:sz w:val="20"/>
          <w:szCs w:val="20"/>
        </w:rPr>
      </w:pPr>
    </w:p>
    <w:p>
      <w:pPr>
        <w:pStyle w:val="Standaard"/>
        <w:jc w:val="center"/>
        <w:rPr>
          <w:rFonts w:ascii="Calibri" w:cs="Calibri" w:hAnsi="Calibri" w:eastAsia="Calibri"/>
        </w:rPr>
      </w:pPr>
      <w:r>
        <w:rPr>
          <w:rFonts w:ascii="Calibri" w:hAnsi="Calibri"/>
          <w:b w:val="1"/>
          <w:bCs w:val="1"/>
          <w:sz w:val="28"/>
          <w:szCs w:val="28"/>
          <w:u w:val="single"/>
          <w:rtl w:val="0"/>
          <w:lang w:val="en-US"/>
        </w:rPr>
        <w:t>INTAKE FORM</w:t>
      </w:r>
      <w:r>
        <w:rPr>
          <w:rFonts w:ascii="Calibri" w:hAnsi="Calibri"/>
          <w:b w:val="1"/>
          <w:bCs w:val="1"/>
          <w:sz w:val="28"/>
          <w:szCs w:val="28"/>
          <w:rtl w:val="0"/>
          <w:lang w:val="en-US"/>
        </w:rPr>
        <w:t xml:space="preserve"> </w:t>
      </w:r>
      <w:r>
        <w:rPr>
          <w:rFonts w:ascii="Calibri" w:hAnsi="Calibri"/>
          <w:b w:val="1"/>
          <w:bCs w:val="1"/>
          <w:rtl w:val="0"/>
          <w:lang w:val="en-US"/>
        </w:rPr>
        <w:t xml:space="preserve"> </w:t>
        <w:br w:type="textWrapping"/>
      </w:r>
      <w:r>
        <w:rPr>
          <w:rFonts w:ascii="Calibri" w:hAnsi="Calibri"/>
          <w:b w:val="1"/>
          <w:bCs w:val="1"/>
          <w:sz w:val="44"/>
          <w:szCs w:val="44"/>
          <w:rtl w:val="0"/>
          <w:lang w:val="en-US"/>
        </w:rPr>
        <w:t>The alchemy of water</w:t>
      </w:r>
      <w:r>
        <w:rPr>
          <w:rFonts w:ascii="Calibri" w:cs="Calibri" w:hAnsi="Calibri" w:eastAsia="Calibri"/>
          <w:b w:val="1"/>
          <w:bCs w:val="1"/>
          <w:sz w:val="40"/>
          <w:szCs w:val="40"/>
        </w:rPr>
        <w:br w:type="textWrapping"/>
      </w:r>
      <w:r>
        <w:rPr>
          <w:rFonts w:ascii="Calibri" w:cs="Calibri" w:hAnsi="Calibri" w:eastAsia="Calibri"/>
          <w:b w:val="1"/>
          <w:bCs w:val="1"/>
          <w:sz w:val="26"/>
          <w:szCs w:val="26"/>
        </w:rPr>
        <w:br w:type="textWrapping"/>
      </w:r>
      <w:r>
        <w:rPr>
          <w:rFonts w:ascii="Calibri" w:hAnsi="Calibri"/>
          <w:b w:val="1"/>
          <w:bCs w:val="1"/>
          <w:sz w:val="26"/>
          <w:szCs w:val="26"/>
          <w:rtl w:val="0"/>
          <w:lang w:val="en-US"/>
        </w:rPr>
        <w:t>3-days masterclass 11-12-13 October 2024</w:t>
      </w:r>
    </w:p>
    <w:p>
      <w:pPr>
        <w:pStyle w:val="Standaard"/>
        <w:jc w:val="center"/>
        <w:rPr>
          <w:rFonts w:ascii="Calibri" w:cs="Calibri" w:hAnsi="Calibri" w:eastAsia="Calibri"/>
          <w:b w:val="1"/>
          <w:bCs w:val="1"/>
          <w:sz w:val="28"/>
          <w:szCs w:val="28"/>
        </w:rPr>
      </w:pPr>
      <w:r>
        <w:rPr>
          <w:rFonts w:ascii="Calibri" w:hAnsi="Calibri"/>
          <w:rtl w:val="0"/>
          <w:lang w:val="en-US"/>
        </w:rPr>
        <w:t>by  Asaf Ben-Shahar &amp; Kristin Verellen</w:t>
      </w:r>
      <w:r>
        <w:rPr>
          <w:rFonts w:ascii="Calibri" w:cs="Calibri" w:hAnsi="Calibri" w:eastAsia="Calibri"/>
          <w:b w:val="1"/>
          <w:bCs w:val="1"/>
        </w:rPr>
        <w:br w:type="textWrapping"/>
      </w:r>
    </w:p>
    <w:p>
      <w:pPr>
        <w:pStyle w:val="Standaard"/>
        <w:jc w:val="center"/>
        <w:rPr>
          <w:rFonts w:ascii="Calibri" w:cs="Calibri" w:hAnsi="Calibri" w:eastAsia="Calibri"/>
          <w:b w:val="1"/>
          <w:bCs w:val="1"/>
        </w:rPr>
      </w:pPr>
    </w:p>
    <w:p>
      <w:pPr>
        <w:pStyle w:val="Standaard"/>
        <w:rPr>
          <w:rFonts w:ascii="Calibri" w:cs="Calibri" w:hAnsi="Calibri" w:eastAsia="Calibri"/>
          <w:sz w:val="20"/>
          <w:szCs w:val="20"/>
        </w:rPr>
      </w:pPr>
    </w:p>
    <w:p>
      <w:pPr>
        <w:pStyle w:val="Standaard"/>
        <w:rPr>
          <w:rFonts w:ascii="Calibri" w:cs="Calibri" w:hAnsi="Calibri" w:eastAsia="Calibri"/>
          <w:sz w:val="22"/>
          <w:szCs w:val="22"/>
        </w:rPr>
      </w:pPr>
      <w:r>
        <w:rPr>
          <w:rFonts w:ascii="Calibri" w:hAnsi="Calibri"/>
          <w:sz w:val="22"/>
          <w:szCs w:val="22"/>
          <w:rtl w:val="0"/>
          <w:lang w:val="en-US"/>
        </w:rPr>
        <w:t xml:space="preserve">Thank you for subscribing to </w:t>
      </w:r>
      <w:r>
        <w:rPr>
          <w:rFonts w:ascii="Calibri" w:hAnsi="Calibri"/>
          <w:b w:val="1"/>
          <w:bCs w:val="1"/>
          <w:sz w:val="22"/>
          <w:szCs w:val="22"/>
          <w:rtl w:val="0"/>
          <w:lang w:val="en-US"/>
        </w:rPr>
        <w:t xml:space="preserve">The alchemy of water </w:t>
      </w:r>
      <w:r>
        <w:rPr>
          <w:rFonts w:ascii="Calibri" w:hAnsi="Calibri"/>
          <w:sz w:val="22"/>
          <w:szCs w:val="22"/>
          <w:rtl w:val="0"/>
          <w:lang w:val="en-US"/>
        </w:rPr>
        <w:t>masterclass of</w:t>
      </w:r>
      <w:r>
        <w:rPr>
          <w:rFonts w:ascii="Calibri" w:hAnsi="Calibri"/>
          <w:b w:val="1"/>
          <w:bCs w:val="1"/>
          <w:sz w:val="22"/>
          <w:szCs w:val="22"/>
          <w:rtl w:val="0"/>
          <w:lang w:val="en-US"/>
        </w:rPr>
        <w:t xml:space="preserve"> 11-12-13 October 2024 </w:t>
      </w:r>
      <w:r>
        <w:rPr>
          <w:rFonts w:ascii="Calibri" w:hAnsi="Calibri"/>
          <w:sz w:val="22"/>
          <w:szCs w:val="22"/>
          <w:rtl w:val="0"/>
          <w:lang w:val="en-US"/>
        </w:rPr>
        <w:t>(Friday till Sunday).  Please fill in this intake form, send it to kristin@peeltheonion.com and secure your place paying the advance.</w:t>
      </w:r>
    </w:p>
    <w:p>
      <w:pPr>
        <w:pStyle w:val="Standaard"/>
        <w:rPr>
          <w:rFonts w:ascii="Calibri" w:cs="Calibri" w:hAnsi="Calibri" w:eastAsia="Calibri"/>
          <w:sz w:val="22"/>
          <w:szCs w:val="22"/>
        </w:rPr>
      </w:pPr>
    </w:p>
    <w:p>
      <w:pPr>
        <w:pStyle w:val="Standaard"/>
        <w:rPr>
          <w:rFonts w:ascii="Calibri" w:cs="Calibri" w:hAnsi="Calibri" w:eastAsia="Calibri"/>
          <w:i w:val="1"/>
          <w:iCs w:val="1"/>
        </w:rPr>
      </w:pPr>
      <w:r>
        <w:rPr>
          <w:rFonts w:ascii="Calibri" w:hAnsi="Calibri"/>
          <w:i w:val="1"/>
          <w:iCs w:val="1"/>
          <w:rtl w:val="0"/>
          <w:lang w:val="en-US"/>
        </w:rPr>
        <w:t xml:space="preserve">I, </w:t>
      </w:r>
      <w:r>
        <w:rPr>
          <w:rFonts w:ascii="Calibri" w:hAnsi="Calibri" w:hint="default"/>
          <w:i w:val="1"/>
          <w:iCs w:val="1"/>
          <w:rtl w:val="0"/>
          <w:lang w:val="en-US"/>
        </w:rPr>
        <w:t>…………………………………………………………………………</w:t>
      </w:r>
      <w:r>
        <w:rPr>
          <w:rFonts w:ascii="Calibri" w:hAnsi="Calibri"/>
          <w:i w:val="1"/>
          <w:iCs w:val="1"/>
          <w:rtl w:val="0"/>
          <w:lang w:val="en-US"/>
        </w:rPr>
        <w:t xml:space="preserve">..(full name)  want to subscribe for the 3 days masterclass The alchemy of water of </w:t>
      </w:r>
      <w:r>
        <w:rPr>
          <w:rFonts w:ascii="Calibri" w:hAnsi="Calibri"/>
          <w:b w:val="1"/>
          <w:bCs w:val="1"/>
          <w:i w:val="1"/>
          <w:iCs w:val="1"/>
          <w:rtl w:val="0"/>
          <w:lang w:val="en-US"/>
        </w:rPr>
        <w:t>11-12-13 October</w:t>
      </w:r>
      <w:r>
        <w:rPr>
          <w:rFonts w:ascii="Calibri" w:hAnsi="Calibri"/>
          <w:i w:val="1"/>
          <w:iCs w:val="1"/>
          <w:rtl w:val="0"/>
          <w:lang w:val="en-US"/>
        </w:rPr>
        <w:t xml:space="preserve"> </w:t>
      </w:r>
      <w:r>
        <w:rPr>
          <w:rFonts w:ascii="Calibri" w:hAnsi="Calibri"/>
          <w:b w:val="1"/>
          <w:bCs w:val="1"/>
          <w:i w:val="1"/>
          <w:iCs w:val="1"/>
          <w:rtl w:val="0"/>
          <w:lang w:val="en-US"/>
        </w:rPr>
        <w:t xml:space="preserve">2023. </w:t>
      </w:r>
      <w:r>
        <w:rPr>
          <w:rFonts w:ascii="Calibri" w:hAnsi="Calibri"/>
          <w:i w:val="1"/>
          <w:iCs w:val="1"/>
          <w:rtl w:val="0"/>
          <w:lang w:val="en-US"/>
        </w:rPr>
        <w:t xml:space="preserve">To make my subscription official, </w:t>
      </w:r>
      <w:r>
        <w:rPr>
          <w:rFonts w:ascii="Calibri" w:hAnsi="Calibri"/>
          <w:b w:val="1"/>
          <w:bCs w:val="1"/>
          <w:i w:val="1"/>
          <w:iCs w:val="1"/>
          <w:rtl w:val="0"/>
          <w:lang w:val="en-US"/>
        </w:rPr>
        <w:t>I send the completed intake form</w:t>
      </w:r>
      <w:r>
        <w:rPr>
          <w:rFonts w:ascii="Calibri" w:hAnsi="Calibri"/>
          <w:i w:val="1"/>
          <w:iCs w:val="1"/>
          <w:rtl w:val="0"/>
          <w:lang w:val="en-US"/>
        </w:rPr>
        <w:t xml:space="preserve"> to </w:t>
      </w:r>
      <w:r>
        <w:rPr>
          <w:rStyle w:val="Hyperlink.0"/>
        </w:rPr>
        <w:fldChar w:fldCharType="begin" w:fldLock="0"/>
      </w:r>
      <w:r>
        <w:rPr>
          <w:rStyle w:val="Hyperlink.0"/>
        </w:rPr>
        <w:instrText xml:space="preserve"> HYPERLINK "mailto:kristin@peeltheonion.com"</w:instrText>
      </w:r>
      <w:r>
        <w:rPr>
          <w:rStyle w:val="Hyperlink.0"/>
        </w:rPr>
        <w:fldChar w:fldCharType="separate" w:fldLock="0"/>
      </w:r>
      <w:r>
        <w:rPr>
          <w:rStyle w:val="Hyperlink.0"/>
          <w:rFonts w:cs="Arial Unicode MS" w:eastAsia="Arial Unicode MS"/>
          <w:rtl w:val="0"/>
        </w:rPr>
        <w:t>kristin@peeltheonion.com</w:t>
      </w:r>
      <w:r>
        <w:rPr/>
        <w:fldChar w:fldCharType="end" w:fldLock="0"/>
      </w:r>
      <w:r>
        <w:rPr>
          <w:rFonts w:ascii="Calibri" w:hAnsi="Calibri"/>
          <w:i w:val="1"/>
          <w:iCs w:val="1"/>
          <w:rtl w:val="0"/>
          <w:lang w:val="en-US"/>
        </w:rPr>
        <w:t xml:space="preserve"> and I pay </w:t>
      </w:r>
      <w:r>
        <w:rPr>
          <w:rFonts w:ascii="Calibri" w:hAnsi="Calibri"/>
          <w:b w:val="1"/>
          <w:bCs w:val="1"/>
          <w:i w:val="1"/>
          <w:iCs w:val="1"/>
          <w:rtl w:val="0"/>
          <w:lang w:val="en-US"/>
        </w:rPr>
        <w:t xml:space="preserve">an advance of 350 </w:t>
      </w:r>
      <w:r>
        <w:rPr>
          <w:rFonts w:ascii="Calibri" w:hAnsi="Calibri" w:hint="default"/>
          <w:b w:val="1"/>
          <w:bCs w:val="1"/>
          <w:i w:val="1"/>
          <w:iCs w:val="1"/>
          <w:rtl w:val="0"/>
          <w:lang w:val="en-US"/>
        </w:rPr>
        <w:t xml:space="preserve">€ </w:t>
      </w:r>
      <w:r>
        <w:rPr>
          <w:rFonts w:ascii="Calibri" w:hAnsi="Calibri"/>
          <w:i w:val="1"/>
          <w:iCs w:val="1"/>
          <w:rtl w:val="0"/>
          <w:lang w:val="en-US"/>
        </w:rPr>
        <w:t xml:space="preserve">on the account BE98 779-5930154-93.  The balance I will pay on reception of the invoice of the total workshop fee, 890 </w:t>
      </w:r>
      <w:r>
        <w:rPr>
          <w:rFonts w:ascii="Calibri" w:hAnsi="Calibri" w:hint="default"/>
          <w:i w:val="1"/>
          <w:iCs w:val="1"/>
          <w:rtl w:val="0"/>
          <w:lang w:val="en-US"/>
        </w:rPr>
        <w:t xml:space="preserve">€ </w:t>
      </w:r>
      <w:r>
        <w:rPr>
          <w:rFonts w:ascii="Calibri" w:hAnsi="Calibri"/>
          <w:i w:val="1"/>
          <w:iCs w:val="1"/>
          <w:rtl w:val="0"/>
          <w:lang w:val="en-US"/>
        </w:rPr>
        <w:t>(+vat).</w:t>
      </w:r>
    </w:p>
    <w:p>
      <w:pPr>
        <w:pStyle w:val="Standaard"/>
        <w:rPr>
          <w:rFonts w:ascii="Calibri" w:cs="Calibri" w:hAnsi="Calibri" w:eastAsia="Calibri"/>
          <w:sz w:val="22"/>
          <w:szCs w:val="22"/>
        </w:rPr>
      </w:pPr>
    </w:p>
    <w:p>
      <w:pPr>
        <w:pStyle w:val="Standaard"/>
        <w:widowControl w:val="0"/>
        <w:rPr>
          <w:rFonts w:ascii="Calibri" w:cs="Calibri" w:hAnsi="Calibri" w:eastAsia="Calibri"/>
        </w:rPr>
      </w:pPr>
      <w:r>
        <w:rPr>
          <w:rFonts w:ascii="Calibri" w:hAnsi="Calibri"/>
          <w:sz w:val="22"/>
          <w:szCs w:val="22"/>
          <w:rtl w:val="0"/>
          <w:lang w:val="en-US"/>
        </w:rPr>
        <w:t xml:space="preserve">In case you cancel more than 5 months before the masterclass, you get a refund of your advance with deduction of a cancellation fee of 220 </w:t>
      </w:r>
      <w:r>
        <w:rPr>
          <w:rFonts w:ascii="Calibri" w:hAnsi="Calibri" w:hint="default"/>
          <w:sz w:val="22"/>
          <w:szCs w:val="22"/>
          <w:rtl w:val="0"/>
          <w:lang w:val="en-US"/>
        </w:rPr>
        <w:t>€</w:t>
      </w:r>
      <w:r>
        <w:rPr>
          <w:rFonts w:ascii="Calibri" w:hAnsi="Calibri"/>
          <w:sz w:val="22"/>
          <w:szCs w:val="22"/>
          <w:rtl w:val="0"/>
          <w:lang w:val="en-US"/>
        </w:rPr>
        <w:t xml:space="preserve">.  Later cancellations can only be refunded, with deduction of the cancellation fee, if you find someone else who is happy to take your place.   </w:t>
      </w:r>
    </w:p>
    <w:p>
      <w:pPr>
        <w:pStyle w:val="Standaard"/>
        <w:widowControl w:val="0"/>
        <w:rPr>
          <w:rFonts w:ascii="Calibri" w:cs="Calibri" w:hAnsi="Calibri" w:eastAsia="Calibri"/>
        </w:rPr>
      </w:pPr>
      <w:r>
        <w:rPr>
          <w:rFonts w:ascii="Calibri" w:cs="Calibri" w:hAnsi="Calibri" w:eastAsia="Calibri"/>
          <w:sz w:val="22"/>
          <w:szCs w:val="22"/>
          <w:lang w:val="en-US"/>
        </w:rPr>
        <w:br w:type="textWrapping"/>
      </w:r>
      <w:r>
        <w:rPr>
          <w:rFonts w:ascii="Calibri" w:hAnsi="Calibri"/>
          <w:b w:val="1"/>
          <w:bCs w:val="1"/>
          <w:sz w:val="22"/>
          <w:szCs w:val="22"/>
          <w:rtl w:val="0"/>
          <w:lang w:val="en-US"/>
        </w:rPr>
        <w:t>You book yourself</w:t>
      </w:r>
      <w:r>
        <w:rPr>
          <w:rFonts w:ascii="Calibri" w:hAnsi="Calibri"/>
          <w:sz w:val="22"/>
          <w:szCs w:val="22"/>
          <w:rtl w:val="0"/>
          <w:lang w:val="en-US"/>
        </w:rPr>
        <w:t xml:space="preserve"> </w:t>
      </w:r>
      <w:r>
        <w:rPr>
          <w:rFonts w:ascii="Calibri" w:hAnsi="Calibri"/>
          <w:b w:val="1"/>
          <w:bCs w:val="1"/>
          <w:sz w:val="22"/>
          <w:szCs w:val="22"/>
          <w:rtl w:val="0"/>
          <w:lang w:val="en-US"/>
        </w:rPr>
        <w:t>the accommodation</w:t>
      </w:r>
      <w:r>
        <w:rPr>
          <w:rFonts w:ascii="Calibri" w:hAnsi="Calibri"/>
          <w:sz w:val="22"/>
          <w:szCs w:val="22"/>
          <w:rtl w:val="0"/>
          <w:lang w:val="en-US"/>
        </w:rPr>
        <w:t xml:space="preserve"> (rooms &amp; meals), right after the subscription for the masterclass, directly at the Heerlijckyt van Elsmeren, mentioning </w:t>
      </w:r>
      <w:r>
        <w:rPr>
          <w:rFonts w:ascii="Calibri" w:hAnsi="Calibri" w:hint="default"/>
          <w:sz w:val="22"/>
          <w:szCs w:val="22"/>
          <w:rtl w:val="0"/>
          <w:lang w:val="en-US"/>
        </w:rPr>
        <w:t>“</w:t>
      </w:r>
      <w:r>
        <w:rPr>
          <w:rFonts w:ascii="Calibri" w:hAnsi="Calibri"/>
          <w:sz w:val="22"/>
          <w:szCs w:val="22"/>
          <w:rtl w:val="0"/>
          <w:lang w:val="en-US"/>
        </w:rPr>
        <w:t>The alchemy of water</w:t>
      </w:r>
      <w:r>
        <w:rPr>
          <w:rFonts w:ascii="Calibri" w:hAnsi="Calibri" w:hint="default"/>
          <w:sz w:val="22"/>
          <w:szCs w:val="22"/>
          <w:rtl w:val="0"/>
          <w:lang w:val="en-US"/>
        </w:rPr>
        <w:t xml:space="preserve">” </w:t>
      </w:r>
      <w:r>
        <w:rPr>
          <w:rFonts w:ascii="Calibri" w:hAnsi="Calibri"/>
          <w:sz w:val="22"/>
          <w:szCs w:val="22"/>
          <w:rtl w:val="0"/>
          <w:lang w:val="en-US"/>
        </w:rPr>
        <w:t>using this booking link</w:t>
      </w:r>
      <w:r>
        <w:rPr>
          <w:rFonts w:ascii="Calibri" w:hAnsi="Calibri"/>
          <w:rtl w:val="0"/>
          <w:lang w:val="en-US"/>
        </w:rPr>
        <w:t xml:space="preserve">: </w:t>
      </w:r>
      <w:r>
        <w:rPr>
          <w:rStyle w:val="Hyperlink.1"/>
          <w:rFonts w:ascii="Calibri" w:cs="Calibri" w:hAnsi="Calibri" w:eastAsia="Calibri"/>
          <w:lang w:val="en-US"/>
        </w:rPr>
        <w:fldChar w:fldCharType="begin" w:fldLock="0"/>
      </w:r>
      <w:r>
        <w:rPr>
          <w:rStyle w:val="Hyperlink.1"/>
          <w:rFonts w:ascii="Calibri" w:cs="Calibri" w:hAnsi="Calibri" w:eastAsia="Calibri"/>
          <w:lang w:val="en-US"/>
        </w:rPr>
        <w:instrText xml:space="preserve"> HYPERLINK "https://forms.office.com/e/63hYk83X3K"</w:instrText>
      </w:r>
      <w:r>
        <w:rPr>
          <w:rStyle w:val="Hyperlink.1"/>
          <w:rFonts w:ascii="Calibri" w:cs="Calibri" w:hAnsi="Calibri" w:eastAsia="Calibri"/>
          <w:lang w:val="en-US"/>
        </w:rPr>
        <w:fldChar w:fldCharType="separate" w:fldLock="0"/>
      </w:r>
      <w:r>
        <w:rPr>
          <w:rStyle w:val="Hyperlink.1"/>
          <w:rFonts w:ascii="Calibri" w:hAnsi="Calibri"/>
          <w:rtl w:val="0"/>
          <w:lang w:val="en-US"/>
        </w:rPr>
        <w:t>https://forms.office.com/e/63hYk83X3K</w:t>
      </w:r>
      <w:r>
        <w:rPr/>
        <w:fldChar w:fldCharType="end" w:fldLock="0"/>
      </w:r>
    </w:p>
    <w:p>
      <w:pPr>
        <w:pStyle w:val="Standaard"/>
        <w:rPr>
          <w:rFonts w:ascii="Calibri" w:cs="Calibri" w:hAnsi="Calibri" w:eastAsia="Calibri"/>
          <w:sz w:val="22"/>
          <w:szCs w:val="22"/>
        </w:rPr>
      </w:pPr>
      <w:r>
        <w:rPr>
          <w:rFonts w:ascii="Calibri" w:cs="Calibri" w:hAnsi="Calibri" w:eastAsia="Calibri"/>
          <w:sz w:val="21"/>
          <w:szCs w:val="21"/>
          <w:lang w:val="en-US"/>
        </w:rPr>
        <w:br w:type="textWrapping"/>
      </w:r>
      <w:r>
        <w:rPr>
          <w:rFonts w:ascii="Calibri" w:hAnsi="Calibri"/>
          <w:sz w:val="22"/>
          <w:szCs w:val="22"/>
          <w:rtl w:val="0"/>
          <w:lang w:val="en-US"/>
        </w:rPr>
        <w:t xml:space="preserve">All your special requests (type of room camping/home sleeping,  extra night before the start of event, diet request) you can specify in your booking at the Heerlijckyt.  The rooms are assigned based on availability.  After payment of your invoice, your accommodation is assured. Cancellation policy applies, sending someone else in your place is possible.   </w:t>
      </w:r>
    </w:p>
    <w:p>
      <w:pPr>
        <w:pStyle w:val="Standaard"/>
        <w:widowControl w:val="0"/>
        <w:rPr>
          <w:rFonts w:ascii="Calibri" w:cs="Calibri" w:hAnsi="Calibri" w:eastAsia="Calibri"/>
          <w:sz w:val="22"/>
          <w:szCs w:val="22"/>
        </w:rPr>
      </w:pP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u w:val="single"/>
          <w:rtl w:val="0"/>
          <w:lang w:val="en-US"/>
        </w:rPr>
        <w:t>My invoice address for The alchemy of water of 11-12-13 October 2024</w:t>
      </w:r>
      <w:r>
        <w:rPr>
          <w:rFonts w:ascii="Calibri" w:hAnsi="Calibri"/>
          <w:sz w:val="22"/>
          <w:szCs w:val="22"/>
          <w:rtl w:val="0"/>
          <w:lang w:val="en-US"/>
        </w:rPr>
        <w:t xml:space="preserve">: </w:t>
      </w: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rtl w:val="0"/>
          <w:lang w:val="en-US"/>
        </w:rPr>
        <w:t>Name organisation</w:t>
      </w:r>
      <w:r>
        <w:rPr>
          <w:rFonts w:ascii="Calibri" w:hAnsi="Calibri" w:hint="default"/>
          <w:sz w:val="22"/>
          <w:szCs w:val="22"/>
          <w:rtl w:val="0"/>
          <w:lang w:val="en-US"/>
        </w:rPr>
        <w:t>…………………………………………………………………………………………………</w:t>
      </w:r>
      <w:r>
        <w:rPr>
          <w:rFonts w:ascii="Calibri" w:hAnsi="Calibri"/>
          <w:sz w:val="22"/>
          <w:szCs w:val="22"/>
          <w:rtl w:val="0"/>
          <w:lang w:val="en-US"/>
        </w:rPr>
        <w:t>.</w:t>
      </w: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rtl w:val="0"/>
          <w:lang w:val="en-US"/>
        </w:rPr>
        <w:t>Name + family name</w:t>
      </w:r>
      <w:r>
        <w:rPr>
          <w:rFonts w:ascii="Calibri" w:hAnsi="Calibri" w:hint="default"/>
          <w:sz w:val="22"/>
          <w:szCs w:val="22"/>
          <w:rtl w:val="0"/>
          <w:lang w:val="en-US"/>
        </w:rPr>
        <w:t>………………………………………………………………………………………………</w:t>
      </w:r>
      <w:r>
        <w:rPr>
          <w:rFonts w:ascii="Calibri" w:hAnsi="Calibri"/>
          <w:sz w:val="22"/>
          <w:szCs w:val="22"/>
          <w:rtl w:val="0"/>
          <w:lang w:val="en-US"/>
        </w:rPr>
        <w:t>.</w:t>
      </w: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rtl w:val="0"/>
          <w:lang w:val="en-US"/>
        </w:rPr>
        <w:t>Street + nr</w:t>
      </w:r>
      <w:r>
        <w:rPr>
          <w:rFonts w:ascii="Calibri" w:hAnsi="Calibri" w:hint="default"/>
          <w:sz w:val="22"/>
          <w:szCs w:val="22"/>
          <w:rtl w:val="0"/>
          <w:lang w:val="en-US"/>
        </w:rPr>
        <w:t>………………………………………………………………………………………………………………</w:t>
      </w:r>
      <w:r>
        <w:rPr>
          <w:rFonts w:ascii="Calibri" w:hAnsi="Calibri"/>
          <w:sz w:val="22"/>
          <w:szCs w:val="22"/>
          <w:rtl w:val="0"/>
          <w:lang w:val="en-US"/>
        </w:rPr>
        <w:t>.</w:t>
      </w: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rtl w:val="0"/>
          <w:lang w:val="en-US"/>
        </w:rPr>
        <w:t>City + postcode</w:t>
      </w:r>
      <w:r>
        <w:rPr>
          <w:rFonts w:ascii="Calibri" w:hAnsi="Calibri" w:hint="default"/>
          <w:sz w:val="22"/>
          <w:szCs w:val="22"/>
          <w:rtl w:val="0"/>
          <w:lang w:val="en-US"/>
        </w:rPr>
        <w:t>…………………………………………………………………………………………………………</w:t>
      </w: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rtl w:val="0"/>
          <w:lang w:val="en-US"/>
        </w:rPr>
        <w:t>E-mail</w:t>
      </w:r>
      <w:r>
        <w:rPr>
          <w:rFonts w:ascii="Calibri" w:hAnsi="Calibri" w:hint="default"/>
          <w:sz w:val="22"/>
          <w:szCs w:val="22"/>
          <w:rtl w:val="0"/>
          <w:lang w:val="en-US"/>
        </w:rPr>
        <w:t>………………………………………………………………………………………………………………………</w:t>
      </w:r>
      <w:r>
        <w:rPr>
          <w:rFonts w:ascii="Calibri" w:hAnsi="Calibri"/>
          <w:sz w:val="22"/>
          <w:szCs w:val="22"/>
          <w:rtl w:val="0"/>
          <w:lang w:val="en-US"/>
        </w:rPr>
        <w:t>.</w:t>
      </w: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hAnsi="Calibri"/>
          <w:sz w:val="22"/>
          <w:szCs w:val="22"/>
          <w:rtl w:val="0"/>
          <w:lang w:val="en-US"/>
        </w:rPr>
        <w:t xml:space="preserve">Mobile number </w:t>
      </w:r>
      <w:r>
        <w:rPr>
          <w:rFonts w:ascii="Calibri" w:hAnsi="Calibri" w:hint="default"/>
          <w:sz w:val="22"/>
          <w:szCs w:val="22"/>
          <w:rtl w:val="0"/>
          <w:lang w:val="en-US"/>
        </w:rPr>
        <w:t>………………………………………………………………………………………………………</w:t>
      </w:r>
      <w:r>
        <w:rPr>
          <w:rFonts w:ascii="Calibri" w:hAnsi="Calibri"/>
          <w:sz w:val="22"/>
          <w:szCs w:val="22"/>
          <w:rtl w:val="0"/>
          <w:lang w:val="en-US"/>
        </w:rPr>
        <w:t>.</w:t>
      </w:r>
    </w:p>
    <w:p>
      <w:pPr>
        <w:pStyle w:val="Standaard"/>
        <w:rPr>
          <w:rFonts w:ascii="Calibri" w:cs="Calibri" w:hAnsi="Calibri" w:eastAsia="Calibri"/>
          <w:sz w:val="22"/>
          <w:szCs w:val="22"/>
        </w:rPr>
      </w:pPr>
    </w:p>
    <w:p>
      <w:pPr>
        <w:pStyle w:val="Standaard"/>
      </w:pPr>
      <w:r>
        <w:rPr>
          <w:rFonts w:ascii="Calibri" w:hAnsi="Calibri"/>
          <w:sz w:val="22"/>
          <w:szCs w:val="22"/>
          <w:rtl w:val="0"/>
          <w:lang w:val="en-US"/>
        </w:rPr>
        <w:t>Vat number</w:t>
      </w:r>
      <w:r>
        <w:rPr>
          <w:rFonts w:ascii="Calibri" w:hAnsi="Calibri" w:hint="default"/>
          <w:sz w:val="22"/>
          <w:szCs w:val="22"/>
          <w:rtl w:val="0"/>
          <w:lang w:val="en-US"/>
        </w:rPr>
        <w:t>……………………………………………………………………………………………………………</w:t>
      </w:r>
      <w:r>
        <w:rPr>
          <w:rFonts w:ascii="Calibri" w:hAnsi="Calibri"/>
          <w:sz w:val="22"/>
          <w:szCs w:val="22"/>
          <w:rtl w:val="0"/>
          <w:lang w:val="en-US"/>
        </w:rPr>
        <w:t>..</w:t>
      </w:r>
    </w:p>
    <w:sectPr>
      <w:headerReference w:type="default" r:id="rId4"/>
      <w:footerReference w:type="default" r:id="rId5"/>
      <w:pgSz w:w="11900" w:h="16840" w:orient="portrait"/>
      <w:pgMar w:top="1191" w:right="1191" w:bottom="1191"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pPr>
    <w:r>
      <w:rPr>
        <w:sz w:val="20"/>
        <w:szCs w:val="20"/>
        <w:lang w:val="nl-NL"/>
      </w:rPr>
      <w:tab/>
    </w:r>
    <w:r>
      <w:rPr>
        <w:rFonts w:ascii="Calibri" w:hAnsi="Calibri"/>
        <w:outline w:val="0"/>
        <w:color w:val="000000"/>
        <w:sz w:val="20"/>
        <w:szCs w:val="20"/>
        <w:u w:color="000000"/>
        <w:rtl w:val="0"/>
        <w:lang w:val="nl-NL"/>
        <w14:textFill>
          <w14:solidFill>
            <w14:srgbClr w14:val="000000"/>
          </w14:solidFill>
        </w14:textFill>
      </w:rPr>
      <w:t xml:space="preserve">kristin@peeltheonion.com </w:t>
    </w:r>
    <w:r>
      <w:rPr>
        <w:rFonts w:ascii="Calibri" w:hAnsi="Calibri" w:hint="default"/>
        <w:sz w:val="20"/>
        <w:szCs w:val="20"/>
        <w:rtl w:val="0"/>
        <w:lang w:val="nl-NL"/>
      </w:rPr>
      <w:t xml:space="preserve">– </w:t>
    </w:r>
    <w:r>
      <w:rPr>
        <w:rFonts w:ascii="Calibri" w:hAnsi="Calibri"/>
        <w:sz w:val="20"/>
        <w:szCs w:val="20"/>
        <w:rtl w:val="0"/>
        <w:lang w:val="nl-NL"/>
      </w:rPr>
      <w:t>+32477/67.24.09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tekst"/>
    </w:pPr>
    <w:r>
      <mc:AlternateContent>
        <mc:Choice Requires="wps">
          <w:drawing xmlns:a="http://schemas.openxmlformats.org/drawingml/2006/main">
            <wp:inline distT="0" distB="0" distL="0" distR="0">
              <wp:extent cx="2038430" cy="228660"/>
              <wp:effectExtent l="0" t="0" r="0" b="0"/>
              <wp:docPr id="1073741825" name="officeArt object" descr="Rechthoek"/>
              <wp:cNvGraphicFramePr/>
              <a:graphic xmlns:a="http://schemas.openxmlformats.org/drawingml/2006/main">
                <a:graphicData uri="http://schemas.microsoft.com/office/word/2010/wordprocessingShape">
                  <wps:wsp>
                    <wps:cNvSpPr/>
                    <wps:spPr>
                      <a:xfrm>
                        <a:off x="0" y="0"/>
                        <a:ext cx="2038430" cy="228660"/>
                      </a:xfrm>
                      <a:prstGeom prst="rect">
                        <a:avLst/>
                      </a:prstGeom>
                      <a:noFill/>
                      <a:ln w="12700" cap="flat">
                        <a:noFill/>
                        <a:miter lim="400000"/>
                      </a:ln>
                      <a:effectLst/>
                    </wps:spPr>
                    <wps:bodyPr/>
                  </wps:wsp>
                </a:graphicData>
              </a:graphic>
            </wp:inline>
          </w:drawing>
        </mc:Choice>
        <mc:Fallback>
          <w:pict>
            <v:rect id="_x0000_s1026" style="visibility:visible;width:160.5pt;height:18.0pt;">
              <v:fill on="f"/>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i w:val="1"/>
      <w:iCs w:val="1"/>
    </w:rPr>
  </w:style>
  <w:style w:type="character" w:styleId="Hyperlink.1">
    <w:name w:val="Hyperlink.1"/>
    <w:basedOn w:val="Link"/>
    <w:next w:val="Hyperlink.1"/>
    <w:rPr>
      <w:rFonts w:ascii="Calibri" w:cs="Calibri" w:hAnsi="Calibri" w:eastAsia="Calibri"/>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